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widowControl/>
        <w:bidi w:val="0"/>
        <w:spacing w:before="0" w:after="140"/>
        <w:ind w:left="0" w:right="0" w:hanging="0"/>
        <w:jc w:val="center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О реализации программ (подпрограмм)</w:t>
      </w:r>
    </w:p>
    <w:p>
      <w:pPr>
        <w:pStyle w:val="Style18"/>
        <w:widowControl/>
        <w:bidi w:val="0"/>
        <w:spacing w:lineRule="auto" w:line="276" w:before="0" w:after="140"/>
        <w:ind w:left="0" w:right="0" w:firstLine="567"/>
        <w:jc w:val="center"/>
        <w:rPr/>
      </w:pPr>
      <w:r>
        <w:rPr>
          <w:rStyle w:val="Style14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 </w:t>
      </w:r>
      <w:r>
        <w:rPr>
          <w:rStyle w:val="Style14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Харьковском сельском поселении муниципального района «Ровеньский район» Белгородской области</w:t>
      </w:r>
    </w:p>
    <w:p>
      <w:pPr>
        <w:pStyle w:val="Style18"/>
        <w:widowControl/>
        <w:bidi w:val="0"/>
        <w:spacing w:lineRule="auto" w:line="276" w:before="0" w:after="140"/>
        <w:ind w:left="0" w:right="0" w:firstLine="567"/>
        <w:jc w:val="center"/>
        <w:rPr/>
      </w:pPr>
      <w:r>
        <w:rPr>
          <w:rStyle w:val="Style14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в 202</w:t>
      </w:r>
      <w:r>
        <w:rPr>
          <w:rStyle w:val="Style14"/>
          <w:rFonts w:eastAsia="NSimSun" w:cs="Mangal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2"/>
          <w:sz w:val="28"/>
          <w:szCs w:val="28"/>
          <w:lang w:val="ru-RU" w:eastAsia="zh-CN" w:bidi="hi-IN"/>
        </w:rPr>
        <w:t>4</w:t>
      </w:r>
      <w:r>
        <w:rPr>
          <w:rStyle w:val="Style14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году.</w:t>
      </w:r>
    </w:p>
    <w:p>
      <w:pPr>
        <w:pStyle w:val="Style18"/>
        <w:spacing w:before="0" w:after="1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>
      <w:pPr>
        <w:pStyle w:val="Style18"/>
        <w:spacing w:before="0" w:after="140"/>
        <w:rPr>
          <w:rStyle w:val="Style14"/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8"/>
        <w:widowControl/>
        <w:bidi w:val="0"/>
        <w:spacing w:before="0" w:after="140"/>
        <w:ind w:left="0" w:right="0" w:hanging="0"/>
        <w:jc w:val="left"/>
        <w:rPr>
          <w:rFonts w:ascii="Times New Roman" w:hAnsi="Times New Roman"/>
          <w:b/>
          <w:b/>
          <w:bCs/>
          <w:color w:val="000000"/>
        </w:rPr>
      </w:pPr>
      <w:r>
        <w:rPr>
          <w:rFonts w:ascii="Times New Roman" w:hAnsi="Times New Roman"/>
          <w:b/>
          <w:bCs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Style18"/>
        <w:widowControl/>
        <w:bidi w:val="0"/>
        <w:spacing w:lineRule="auto" w:line="276" w:before="0" w:after="140"/>
        <w:ind w:left="0" w:right="0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Муниципальное образование Харьковско</w:t>
      </w:r>
      <w:r>
        <w:rPr>
          <w:rFonts w:eastAsia="NSimSun" w:cs="Mangal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lang w:val="ru-RU" w:eastAsia="zh-CN" w:bidi="hi-IN"/>
        </w:rPr>
        <w:t>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сельско</w:t>
      </w:r>
      <w:r>
        <w:rPr>
          <w:rFonts w:eastAsia="NSimSun" w:cs="Mangal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lang w:val="ru-RU" w:eastAsia="zh-CN" w:bidi="hi-IN"/>
        </w:rPr>
        <w:t>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поселени</w:t>
      </w:r>
      <w:r>
        <w:rPr>
          <w:rFonts w:eastAsia="NSimSun" w:cs="Mangal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lang w:val="ru-RU" w:eastAsia="zh-CN" w:bidi="hi-IN"/>
        </w:rPr>
        <w:t xml:space="preserve">е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муниципального района «Ровеньский район» Белгородской области не участвует в федеральных, региональных, муниципальных программах развития субъектов малого и среднего предпринимательства.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</w:rPr>
      </w:pPr>
      <w:r>
        <w:rPr/>
      </w:r>
    </w:p>
    <w:sectPr>
      <w:type w:val="nextPage"/>
      <w:pgSz w:w="11906" w:h="16838"/>
      <w:pgMar w:left="1800" w:right="1126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LibreOffice/6.4.4.2$Windows_x86 LibreOffice_project/3d775be2011f3886db32dfd395a6a6d1ca2630ff</Application>
  <Pages>1</Pages>
  <Words>41</Words>
  <Characters>347</Characters>
  <CharactersWithSpaces>386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2023-03-27T10:11:16Z</dcterms:created>
  <dc:creator/>
  <dc:description/>
  <dc:language>ru-RU</dc:language>
  <cp:lastModifiedBy/>
  <dcterms:modified xsi:type="dcterms:W3CDTF">2025-08-20T14:30:31Z</dcterms:modified>
  <cp:revision>6</cp:revision>
  <dc:subject/>
  <dc:title/>
</cp:coreProperties>
</file>